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9B371" w14:textId="77777777" w:rsidR="002069FC" w:rsidRDefault="0017796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114300" distR="114300" wp14:anchorId="7475D749" wp14:editId="67D0F338">
            <wp:extent cx="5631815" cy="109918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1815" cy="1099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A5AEC5" w14:textId="77777777" w:rsidR="002069FC" w:rsidRDefault="001779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Załącznik nr 2 do Regulaminu</w:t>
      </w:r>
      <w:r>
        <w:rPr>
          <w:b/>
          <w:color w:val="000000"/>
          <w:sz w:val="22"/>
          <w:szCs w:val="22"/>
        </w:rPr>
        <w:t xml:space="preserve"> </w:t>
      </w:r>
    </w:p>
    <w:p w14:paraId="4F2EA8A9" w14:textId="77777777" w:rsidR="002069FC" w:rsidRDefault="001779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OŚWIADCZENIE UCZESTNIKA PROJEKTU </w:t>
      </w:r>
    </w:p>
    <w:p w14:paraId="4C094737" w14:textId="77777777" w:rsidR="002069FC" w:rsidRDefault="001779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(obowiązek informacyjny realizowany w związku z art. 13 i art. 14  Rozporządzenia Parlamentu Europejskiego i Rady (UE) 2016/679)</w:t>
      </w:r>
    </w:p>
    <w:p w14:paraId="1AFDF16F" w14:textId="77777777" w:rsidR="002069FC" w:rsidRDefault="0017796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związku z przystąpieniem do projektu pn. „Tworzenie systemu sieciowego wsparcia przedsiębiorczości rodzinnej - Lokalne Centra</w:t>
      </w:r>
      <w:r>
        <w:rPr>
          <w:color w:val="000000"/>
          <w:sz w:val="22"/>
          <w:szCs w:val="22"/>
        </w:rPr>
        <w:t xml:space="preserve"> Kompetencji Rozwoju Firm Rodzinnych”  przyjmuję do wiadomości, iż:</w:t>
      </w:r>
    </w:p>
    <w:p w14:paraId="1B23EABF" w14:textId="77777777" w:rsidR="002069FC" w:rsidRDefault="00177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4BF15670" w14:textId="77777777" w:rsidR="002069FC" w:rsidRDefault="00177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Przetw</w:t>
      </w:r>
      <w:r>
        <w:rPr>
          <w:color w:val="000000"/>
          <w:sz w:val="22"/>
          <w:szCs w:val="22"/>
        </w:rPr>
        <w:t>arzanie moich danych osobowych jest zgodne z prawem i spełnia warunki, o których mowa art. 6 ust. 1 lit. c oraz art. 9 ust. 2 lit. g Rozporządzenia Parlamentu Europejskiego i Rady (UE) 2016/679 – dane osobowe są niezbędne dla realizacji Programu Operacyjne</w:t>
      </w:r>
      <w:r>
        <w:rPr>
          <w:color w:val="000000"/>
          <w:sz w:val="22"/>
          <w:szCs w:val="22"/>
        </w:rPr>
        <w:t xml:space="preserve">go Wiedza Edukacja Rozwój 2014-2020 (PO WER) na podstawie: </w:t>
      </w:r>
    </w:p>
    <w:p w14:paraId="048DD13F" w14:textId="77777777" w:rsidR="002069FC" w:rsidRDefault="0017796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odniesieniu do zbioru „Program Operacyjny Wiedza Edukacja Rozwój”:</w:t>
      </w:r>
    </w:p>
    <w:p w14:paraId="4FA10719" w14:textId="77777777" w:rsidR="002069FC" w:rsidRDefault="001779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rozporządzenia Parlamentu Europejskiego i Rady (UE) nr 1303/2013 z dnia </w:t>
      </w:r>
      <w:r>
        <w:rPr>
          <w:color w:val="000000"/>
          <w:sz w:val="22"/>
          <w:szCs w:val="22"/>
        </w:rPr>
        <w:br/>
        <w:t>17 grudnia 2013 r. ustanawiającego wspólne przepisy do</w:t>
      </w:r>
      <w:r>
        <w:rPr>
          <w:color w:val="000000"/>
          <w:sz w:val="22"/>
          <w:szCs w:val="22"/>
        </w:rPr>
        <w:t>tyczące Europejskiego Funduszu Rozwoju Regionalnego, Europejskiego Funduszu Społecznego, Funduszu Spójności, Europejskiego Funduszu Rolnego na rzecz Rozwoju Obszarów Wiejskich oraz Europejskiego Funduszu Morskiego i Rybackiego oraz ustanawiającego przepisy</w:t>
      </w:r>
      <w:r>
        <w:rPr>
          <w:color w:val="000000"/>
          <w:sz w:val="22"/>
          <w:szCs w:val="22"/>
        </w:rPr>
        <w:t xml:space="preserve"> ogólne dotyczące Europejskiego Funduszu Rozwoju Regionalnego, Europejskiego Funduszu Społecznego, Funduszu Spójności i Europejskiego Funduszu Morskiego i Rybackiego oraz uchylającego rozporządzenie Rady (WE) nr 1083/2006 (Dz. Urz. UE L 347 z 20.12.2013, s</w:t>
      </w:r>
      <w:r>
        <w:rPr>
          <w:color w:val="000000"/>
          <w:sz w:val="22"/>
          <w:szCs w:val="22"/>
        </w:rPr>
        <w:t xml:space="preserve">tr. 320,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zm.),</w:t>
      </w:r>
    </w:p>
    <w:p w14:paraId="6F9A202C" w14:textId="77777777" w:rsidR="002069FC" w:rsidRDefault="001779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rozporządzenia Parlamentu Europejskiego i Rady (UE) nr 1304/2013 z dnia </w:t>
      </w:r>
      <w:r>
        <w:rPr>
          <w:color w:val="000000"/>
          <w:sz w:val="22"/>
          <w:szCs w:val="22"/>
        </w:rPr>
        <w:br/>
        <w:t xml:space="preserve">17 grudnia 2013 r. w sprawie Europejskiego Funduszu Społecznego i uchylającego rozporządzenie Rady (WE) nr 1081/2006 (Dz. Urz. UE L 347 z 20.12.2013, str. 470, </w:t>
      </w:r>
      <w:r>
        <w:rPr>
          <w:color w:val="000000"/>
          <w:sz w:val="22"/>
          <w:szCs w:val="22"/>
        </w:rPr>
        <w:t xml:space="preserve">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zm.),</w:t>
      </w:r>
    </w:p>
    <w:p w14:paraId="06D12CE0" w14:textId="77777777" w:rsidR="002069FC" w:rsidRDefault="001779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zm.);</w:t>
      </w:r>
    </w:p>
    <w:p w14:paraId="21B34EA4" w14:textId="77777777" w:rsidR="002069FC" w:rsidRDefault="0017796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odniesieniu do zbioru „Centralny system teleinformatyc</w:t>
      </w:r>
      <w:r>
        <w:rPr>
          <w:color w:val="000000"/>
          <w:sz w:val="22"/>
          <w:szCs w:val="22"/>
        </w:rPr>
        <w:t xml:space="preserve">zny wspierający realizację programów operacyjnych”: </w:t>
      </w:r>
    </w:p>
    <w:p w14:paraId="76DCA511" w14:textId="77777777" w:rsidR="002069FC" w:rsidRDefault="00177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rozporządzenia Parlamentu Europejskiego i Rady (UE) nr 1303/2013 z dnia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</w:t>
      </w:r>
      <w:r>
        <w:rPr>
          <w:color w:val="000000"/>
          <w:sz w:val="22"/>
          <w:szCs w:val="22"/>
        </w:rPr>
        <w:t xml:space="preserve">u Morskiego i Rybackiego oraz ustanawiającego przepisy ogólne dotyczące Europejskiego Funduszu Rozwoju Regionalnego, Europejskiego Funduszu </w:t>
      </w:r>
      <w:r>
        <w:rPr>
          <w:color w:val="000000"/>
          <w:sz w:val="22"/>
          <w:szCs w:val="22"/>
        </w:rPr>
        <w:lastRenderedPageBreak/>
        <w:t>Społecznego, Funduszu Spójności i Europejskiego Funduszu Morskiego i Rybackiego oraz uchylającego rozporządzenie Rad</w:t>
      </w:r>
      <w:r>
        <w:rPr>
          <w:color w:val="000000"/>
          <w:sz w:val="22"/>
          <w:szCs w:val="22"/>
        </w:rPr>
        <w:t>y (WE) nr 1083/2006,</w:t>
      </w:r>
    </w:p>
    <w:p w14:paraId="09B585EC" w14:textId="77777777" w:rsidR="002069FC" w:rsidRDefault="00177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rozporządzenia Parlamentu Europejskiego i Rady (UE) nr 1304/2013 z dnia </w:t>
      </w:r>
      <w:r>
        <w:rPr>
          <w:color w:val="000000"/>
          <w:sz w:val="22"/>
          <w:szCs w:val="22"/>
        </w:rPr>
        <w:br/>
        <w:t>17 grudnia 2013 r. w sprawie Europejskiego Funduszu Społecznego i uchylającego rozporządzenie Rady (WE) nr 1081/2006,</w:t>
      </w:r>
    </w:p>
    <w:p w14:paraId="13DF753F" w14:textId="77777777" w:rsidR="002069FC" w:rsidRDefault="00177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ustawy z dnia 11 lipca 2014 r. o zasadach re</w:t>
      </w:r>
      <w:r>
        <w:rPr>
          <w:color w:val="000000"/>
          <w:sz w:val="22"/>
          <w:szCs w:val="22"/>
        </w:rPr>
        <w:t xml:space="preserve">alizacji programów w zakresie polityki spójności finansowanych w perspektywie finansowej 2014–2020 (Dz. U. z 2017 r. poz. 1460,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zm.),</w:t>
      </w:r>
    </w:p>
    <w:p w14:paraId="7EA1A270" w14:textId="77777777" w:rsidR="002069FC" w:rsidRDefault="00177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rozporządzenia wykonawczego Komisji (UE) nr 1011/2014 z dnia 22 września 2014 r. ustanawiającego szczegółowe przep</w:t>
      </w:r>
      <w:r>
        <w:rPr>
          <w:color w:val="000000"/>
          <w:sz w:val="22"/>
          <w:szCs w:val="22"/>
        </w:rPr>
        <w:t>isy wykonawcze do rozporządzenia Parlamentu Europejskiego i Rady (UE) nr 1303/2013 w odniesieniu do wzorów służących do przekazywania Komisji określonych informacji oraz szczegółowe przepisy dotyczące wymiany informacji między beneficjentami a instytucjami</w:t>
      </w:r>
      <w:r>
        <w:rPr>
          <w:color w:val="000000"/>
          <w:sz w:val="22"/>
          <w:szCs w:val="22"/>
        </w:rPr>
        <w:t xml:space="preserve"> zarządzającymi, certyfikującymi, audytowymi i pośredniczącymi (Dz. Urz. UE L 286 z 30.09.2014, str. 1).</w:t>
      </w:r>
    </w:p>
    <w:p w14:paraId="19E19781" w14:textId="77777777" w:rsidR="002069FC" w:rsidRDefault="00177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Moje dane osobowe będą przetwarzane wyłącznie w celu realizacji projektu „Tworzenie systemu sieciowego wsparcia przedsiębiorczości rodzinnej - Lokalne </w:t>
      </w:r>
      <w:r>
        <w:rPr>
          <w:color w:val="000000"/>
          <w:sz w:val="22"/>
          <w:szCs w:val="22"/>
        </w:rPr>
        <w:t>Centra Kompetencji Rozwoju Firm Rodzinnych”, w szczególności potwierdzenia kwalifikowalności wydatków, udzielenia wsparcia, monitoringu, ewaluacji, kontroli, audytu i sprawozdawczości oraz działań informacyjno-promocyjnych w ramach PO WER.</w:t>
      </w:r>
    </w:p>
    <w:p w14:paraId="7E7DEA3B" w14:textId="77777777" w:rsidR="002069FC" w:rsidRDefault="00177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Moje dane osobow</w:t>
      </w:r>
      <w:r>
        <w:rPr>
          <w:color w:val="000000"/>
          <w:sz w:val="22"/>
          <w:szCs w:val="22"/>
        </w:rPr>
        <w:t xml:space="preserve">e zostały powierzone do przetwarzania Instytucji Pośredniczącej – Centrum Projektów Europejskich, ul. Domaniewska 39a, 02-672 Warszawa, beneficjentowi realizującemu projekt  - Stowarzyszenie Inicjatywa Firm Rodzinnych, ul. </w:t>
      </w:r>
      <w:proofErr w:type="spellStart"/>
      <w:r>
        <w:rPr>
          <w:color w:val="000000"/>
          <w:sz w:val="22"/>
          <w:szCs w:val="22"/>
        </w:rPr>
        <w:t>Bobrowiecka</w:t>
      </w:r>
      <w:proofErr w:type="spellEnd"/>
      <w:r>
        <w:rPr>
          <w:color w:val="000000"/>
          <w:sz w:val="22"/>
          <w:szCs w:val="22"/>
        </w:rPr>
        <w:t xml:space="preserve"> 1A, 00-728 Warszawa. </w:t>
      </w:r>
      <w:r>
        <w:rPr>
          <w:color w:val="000000"/>
          <w:sz w:val="22"/>
          <w:szCs w:val="22"/>
        </w:rPr>
        <w:t>Moje dane osobowe mogą zostać przekazane podmiotom realizującym badania ewaluacyjne na zlecenie Instytucji Zarządzającej, Instytucji Pośredniczącej lub beneficjenta.  Moje dane osobowe mogą zostać również powierzone specjalistycznym firmom, realizującym na</w:t>
      </w:r>
      <w:r>
        <w:rPr>
          <w:color w:val="000000"/>
          <w:sz w:val="22"/>
          <w:szCs w:val="22"/>
        </w:rPr>
        <w:t xml:space="preserve"> zlecenie Instytucji Zarządzającej, Instytucji Pośredniczącej oraz beneficjenta kontrole i audyt w ramach PO WER.</w:t>
      </w:r>
    </w:p>
    <w:p w14:paraId="3F8FC661" w14:textId="77777777" w:rsidR="002069FC" w:rsidRDefault="00177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Podanie danych jest warunkiem koniecznym otrzymania wsparcia, a odmowa ich podania jest równoznaczna z brakiem możliwości udzielenia wsparcia </w:t>
      </w:r>
      <w:r>
        <w:rPr>
          <w:color w:val="000000"/>
          <w:sz w:val="22"/>
          <w:szCs w:val="22"/>
        </w:rPr>
        <w:t>w ramach projektu.</w:t>
      </w:r>
    </w:p>
    <w:p w14:paraId="09BA5547" w14:textId="77777777" w:rsidR="002069FC" w:rsidRDefault="00177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Moje dane osobowe nie będą przekazywane do państwa trzeciego lub organizacji międzynarodowej.</w:t>
      </w:r>
    </w:p>
    <w:p w14:paraId="4C6636B2" w14:textId="77777777" w:rsidR="002069FC" w:rsidRDefault="00177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Moje dane osobowe nie będą poddawane zautomatyzowanemu podejmowaniu decyzji.</w:t>
      </w:r>
    </w:p>
    <w:p w14:paraId="084D2375" w14:textId="77777777" w:rsidR="002069FC" w:rsidRDefault="00177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Moje dane osobowe będą przechowywane do czasu rozliczenia Programu</w:t>
      </w:r>
      <w:r>
        <w:rPr>
          <w:color w:val="000000"/>
          <w:sz w:val="22"/>
          <w:szCs w:val="22"/>
        </w:rPr>
        <w:t xml:space="preserve"> Operacyjnego Wiedza Edukacja Rozwój 2014 -2020 oraz zakończenia archiwizowania dokumentacji.</w:t>
      </w:r>
    </w:p>
    <w:p w14:paraId="1255FC59" w14:textId="77777777" w:rsidR="002069FC" w:rsidRDefault="00177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Mogę skontaktować się z Inspektorem Ochrony Danych wysyłając wiadomość na adres poczty elektronicznej: </w:t>
      </w:r>
      <w:hyperlink r:id="rId8">
        <w:r>
          <w:rPr>
            <w:color w:val="0000FF"/>
            <w:sz w:val="22"/>
            <w:szCs w:val="22"/>
            <w:u w:val="single"/>
          </w:rPr>
          <w:t>iod@miir.gov.pl</w:t>
        </w:r>
      </w:hyperlink>
      <w:r>
        <w:rPr>
          <w:color w:val="000000"/>
          <w:sz w:val="22"/>
          <w:szCs w:val="22"/>
        </w:rPr>
        <w:t xml:space="preserve"> lub adres poczty </w:t>
      </w:r>
      <w:bookmarkStart w:id="0" w:name="_GoBack"/>
      <w:r>
        <w:rPr>
          <w:color w:val="000000"/>
          <w:sz w:val="22"/>
          <w:szCs w:val="22"/>
        </w:rPr>
        <w:t>odo</w:t>
      </w:r>
      <w:bookmarkEnd w:id="0"/>
      <w:r>
        <w:rPr>
          <w:color w:val="0000FF"/>
          <w:sz w:val="22"/>
          <w:szCs w:val="22"/>
          <w:u w:val="single"/>
        </w:rPr>
        <w:fldChar w:fldCharType="begin"/>
      </w:r>
      <w:r>
        <w:rPr>
          <w:color w:val="0000FF"/>
          <w:sz w:val="22"/>
          <w:szCs w:val="22"/>
          <w:u w:val="single"/>
        </w:rPr>
        <w:instrText xml:space="preserve"> HYPERLINK "mailto:odo@firmyrodzinne.pl" \h </w:instrText>
      </w:r>
      <w:r>
        <w:rPr>
          <w:color w:val="0000FF"/>
          <w:sz w:val="22"/>
          <w:szCs w:val="22"/>
          <w:u w:val="single"/>
        </w:rPr>
        <w:fldChar w:fldCharType="separate"/>
      </w:r>
      <w:r>
        <w:rPr>
          <w:color w:val="0000FF"/>
          <w:sz w:val="22"/>
          <w:szCs w:val="22"/>
          <w:u w:val="single"/>
        </w:rPr>
        <w:t>@firmyrodzinne.pl</w:t>
      </w:r>
      <w:r>
        <w:rPr>
          <w:color w:val="0000FF"/>
          <w:sz w:val="22"/>
          <w:szCs w:val="22"/>
          <w:u w:val="single"/>
        </w:rPr>
        <w:fldChar w:fldCharType="end"/>
      </w:r>
      <w:r>
        <w:rPr>
          <w:color w:val="000000"/>
          <w:sz w:val="22"/>
          <w:szCs w:val="22"/>
        </w:rPr>
        <w:t xml:space="preserve"> .</w:t>
      </w:r>
    </w:p>
    <w:p w14:paraId="07BEA8B2" w14:textId="77777777" w:rsidR="002069FC" w:rsidRDefault="00177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Mam prawo do wniesienia skargi do organu nadzorczego, którym jest  Prezes Urzędu Ochrony Danych Osobowych.</w:t>
      </w:r>
    </w:p>
    <w:p w14:paraId="385A5748" w14:textId="77777777" w:rsidR="002069FC" w:rsidRDefault="00177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Mam prawo dostępu do treści swoich danych i ich sprostowania, usunięcia lub ograniczenia przetwarzania.</w:t>
      </w:r>
    </w:p>
    <w:p w14:paraId="7CD33BD8" w14:textId="77777777" w:rsidR="002069FC" w:rsidRDefault="002069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2069FC" w14:paraId="252C8611" w14:textId="77777777">
        <w:tc>
          <w:tcPr>
            <w:tcW w:w="4248" w:type="dxa"/>
          </w:tcPr>
          <w:p w14:paraId="4EABD3BD" w14:textId="77777777" w:rsidR="002069FC" w:rsidRDefault="00177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0E6E6AF" w14:textId="77777777" w:rsidR="002069FC" w:rsidRDefault="00177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</w:t>
            </w:r>
          </w:p>
        </w:tc>
      </w:tr>
      <w:tr w:rsidR="002069FC" w14:paraId="3CB6D8A9" w14:textId="77777777">
        <w:tc>
          <w:tcPr>
            <w:tcW w:w="4248" w:type="dxa"/>
          </w:tcPr>
          <w:p w14:paraId="38200062" w14:textId="77777777" w:rsidR="002069FC" w:rsidRDefault="00177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14:paraId="3EBB9102" w14:textId="77777777" w:rsidR="002069FC" w:rsidRDefault="00177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CZYTELNY PODPIS UCZESTNIKA PROJEKTU</w:t>
            </w:r>
            <w:r>
              <w:rPr>
                <w:i/>
                <w:color w:val="000000"/>
                <w:sz w:val="22"/>
                <w:szCs w:val="22"/>
                <w:vertAlign w:val="superscript"/>
              </w:rPr>
              <w:footnoteReference w:id="1"/>
            </w:r>
            <w:r>
              <w:rPr>
                <w:i/>
                <w:color w:val="000000"/>
                <w:sz w:val="22"/>
                <w:szCs w:val="22"/>
              </w:rPr>
              <w:t>*</w:t>
            </w:r>
          </w:p>
        </w:tc>
      </w:tr>
    </w:tbl>
    <w:p w14:paraId="4DA2AA8E" w14:textId="77777777" w:rsidR="002069FC" w:rsidRDefault="002069FC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color w:val="000000"/>
          <w:sz w:val="22"/>
          <w:szCs w:val="22"/>
        </w:rPr>
      </w:pPr>
    </w:p>
    <w:sectPr w:rsidR="002069F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F0ACD" w14:textId="77777777" w:rsidR="00000000" w:rsidRDefault="00177966">
      <w:r>
        <w:separator/>
      </w:r>
    </w:p>
  </w:endnote>
  <w:endnote w:type="continuationSeparator" w:id="0">
    <w:p w14:paraId="761473B2" w14:textId="77777777" w:rsidR="00000000" w:rsidRDefault="0017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413E2" w14:textId="77777777" w:rsidR="00000000" w:rsidRDefault="00177966">
      <w:r>
        <w:separator/>
      </w:r>
    </w:p>
  </w:footnote>
  <w:footnote w:type="continuationSeparator" w:id="0">
    <w:p w14:paraId="31E33613" w14:textId="77777777" w:rsidR="00000000" w:rsidRDefault="00177966">
      <w:r>
        <w:continuationSeparator/>
      </w:r>
    </w:p>
  </w:footnote>
  <w:footnote w:id="1">
    <w:p w14:paraId="30495A0C" w14:textId="77777777" w:rsidR="002069FC" w:rsidRDefault="001779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>*</w:t>
      </w:r>
      <w:r>
        <w:rPr>
          <w:color w:val="000000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38C9"/>
    <w:multiLevelType w:val="multilevel"/>
    <w:tmpl w:val="57DE46A6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5AA04A0"/>
    <w:multiLevelType w:val="multilevel"/>
    <w:tmpl w:val="29724C5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68F3781"/>
    <w:multiLevelType w:val="multilevel"/>
    <w:tmpl w:val="3A7ADA92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08730AD"/>
    <w:multiLevelType w:val="multilevel"/>
    <w:tmpl w:val="465827C8"/>
    <w:lvl w:ilvl="0">
      <w:start w:val="1"/>
      <w:numFmt w:val="decimal"/>
      <w:lvlText w:val="%1."/>
      <w:lvlJc w:val="left"/>
      <w:pPr>
        <w:ind w:left="360" w:hanging="360"/>
      </w:pPr>
      <w:rPr>
        <w:i/>
        <w:vertAlign w:val="baseline"/>
      </w:rPr>
    </w:lvl>
    <w:lvl w:ilvl="1">
      <w:start w:val="1"/>
      <w:numFmt w:val="decimal"/>
      <w:lvlText w:val="%2)"/>
      <w:lvlJc w:val="left"/>
      <w:pPr>
        <w:ind w:left="680" w:hanging="323"/>
      </w:pPr>
      <w:rPr>
        <w:i w:val="0"/>
        <w:vertAlign w:val="baseline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  <w:vertAlign w:val="baseline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FC"/>
    <w:rsid w:val="00177966"/>
    <w:rsid w:val="0020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78A8"/>
  <w15:docId w15:val="{413C30A4-4339-43F5-AF93-909C6114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4950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Paciorek</dc:creator>
  <cp:lastModifiedBy>Kinga Paciorek</cp:lastModifiedBy>
  <cp:revision>2</cp:revision>
  <dcterms:created xsi:type="dcterms:W3CDTF">2019-02-04T12:36:00Z</dcterms:created>
  <dcterms:modified xsi:type="dcterms:W3CDTF">2019-02-04T12:36:00Z</dcterms:modified>
</cp:coreProperties>
</file>